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7FE9" w14:textId="77777777" w:rsidR="00863B15" w:rsidRDefault="00863B15">
      <w:pPr>
        <w:jc w:val="center"/>
        <w:rPr>
          <w:rFonts w:ascii="Palatino Linotype" w:hAnsi="Palatino Linotype"/>
          <w:b/>
          <w:bCs/>
        </w:rPr>
      </w:pPr>
    </w:p>
    <w:p w14:paraId="5CD95485" w14:textId="77777777" w:rsidR="00921117" w:rsidRDefault="008055E7">
      <w:pPr>
        <w:jc w:val="center"/>
        <w:rPr>
          <w:rFonts w:ascii="ADLaM Display" w:hAnsi="ADLaM Display" w:cs="ADLaM Display"/>
          <w:b/>
          <w:bCs/>
          <w:sz w:val="32"/>
          <w:szCs w:val="32"/>
        </w:rPr>
      </w:pPr>
      <w:r w:rsidRPr="00921117">
        <w:rPr>
          <w:rFonts w:ascii="ADLaM Display" w:hAnsi="ADLaM Display" w:cs="ADLaM Display"/>
          <w:b/>
          <w:bCs/>
          <w:sz w:val="32"/>
          <w:szCs w:val="32"/>
        </w:rPr>
        <w:t xml:space="preserve">Dossier de candidature </w:t>
      </w:r>
    </w:p>
    <w:p w14:paraId="3E397FEA" w14:textId="1AE4F6B6" w:rsidR="00863B15" w:rsidRPr="00921117" w:rsidRDefault="008055E7">
      <w:pPr>
        <w:jc w:val="center"/>
        <w:rPr>
          <w:rFonts w:ascii="ADLaM Display" w:hAnsi="ADLaM Display" w:cs="ADLaM Display"/>
          <w:b/>
          <w:bCs/>
          <w:sz w:val="32"/>
          <w:szCs w:val="32"/>
        </w:rPr>
      </w:pPr>
      <w:r w:rsidRPr="00921117">
        <w:rPr>
          <w:rFonts w:ascii="ADLaM Display" w:hAnsi="ADLaM Display" w:cs="ADLaM Display"/>
          <w:b/>
          <w:bCs/>
          <w:sz w:val="32"/>
          <w:szCs w:val="32"/>
        </w:rPr>
        <w:t>Boutique Éphémère à Sorgues</w:t>
      </w:r>
    </w:p>
    <w:p w14:paraId="5B4695B3" w14:textId="77777777" w:rsidR="00921117" w:rsidRDefault="00921117">
      <w:pPr>
        <w:jc w:val="both"/>
        <w:rPr>
          <w:rFonts w:ascii="Palatino Linotype" w:hAnsi="Palatino Linotype"/>
        </w:rPr>
      </w:pPr>
    </w:p>
    <w:p w14:paraId="3E397FEB" w14:textId="55A9446C" w:rsidR="00863B15" w:rsidRPr="00CF388D" w:rsidRDefault="008055E7">
      <w:pPr>
        <w:jc w:val="both"/>
        <w:rPr>
          <w:rFonts w:ascii="Century Gothic" w:hAnsi="Century Gothic"/>
        </w:rPr>
      </w:pPr>
      <w:r w:rsidRPr="00CF388D">
        <w:rPr>
          <w:rFonts w:ascii="Century Gothic" w:hAnsi="Century Gothic"/>
        </w:rPr>
        <w:t xml:space="preserve">La Communauté d’Agglomération des Sorgues du Comtat et la </w:t>
      </w:r>
      <w:r w:rsidR="00104340" w:rsidRPr="00CF388D">
        <w:rPr>
          <w:rFonts w:ascii="Century Gothic" w:hAnsi="Century Gothic"/>
        </w:rPr>
        <w:t xml:space="preserve">Ville </w:t>
      </w:r>
      <w:r w:rsidRPr="00CF388D">
        <w:rPr>
          <w:rFonts w:ascii="Century Gothic" w:hAnsi="Century Gothic"/>
        </w:rPr>
        <w:t xml:space="preserve">de Sorgues, en partenariat avec le Réseau Initiative Terres de Vaucluse, lancent </w:t>
      </w:r>
      <w:r w:rsidR="00687A7B">
        <w:rPr>
          <w:rFonts w:ascii="Century Gothic" w:hAnsi="Century Gothic"/>
        </w:rPr>
        <w:t xml:space="preserve">dans le cadre du programme </w:t>
      </w:r>
      <w:r w:rsidR="00617C37">
        <w:rPr>
          <w:rFonts w:ascii="Century Gothic" w:hAnsi="Century Gothic"/>
        </w:rPr>
        <w:t>de la Région Sud</w:t>
      </w:r>
      <w:r w:rsidR="00687A7B">
        <w:rPr>
          <w:rFonts w:ascii="Century Gothic" w:hAnsi="Century Gothic"/>
        </w:rPr>
        <w:t xml:space="preserve"> « Mon Projet de Boutique » </w:t>
      </w:r>
      <w:r w:rsidRPr="00CF388D">
        <w:rPr>
          <w:rFonts w:ascii="Century Gothic" w:hAnsi="Century Gothic"/>
        </w:rPr>
        <w:t xml:space="preserve">un appel à candidatures pour une boutique éphémère : il s’agit d’un projet visant à promouvoir des entrepreneurs artisans et commerçants afin de dynamiser le commerce du centre-ville. </w:t>
      </w:r>
    </w:p>
    <w:p w14:paraId="3E397FEC" w14:textId="38552E60" w:rsidR="00863B15" w:rsidRPr="00CF388D" w:rsidRDefault="008055E7">
      <w:pPr>
        <w:jc w:val="both"/>
        <w:rPr>
          <w:rFonts w:ascii="Century Gothic" w:hAnsi="Century Gothic"/>
        </w:rPr>
      </w:pPr>
      <w:r w:rsidRPr="00CF388D">
        <w:rPr>
          <w:rFonts w:ascii="Century Gothic" w:hAnsi="Century Gothic"/>
        </w:rPr>
        <w:t>Cet espace temporaire offrira aux artisans, créateurs et commerçants de la région une occasion unique de présenter leurs produits au grand public, de toucher de nouveaux clients et de participer à un dispositif dynamique, local et convivial</w:t>
      </w:r>
      <w:r w:rsidR="00530BD9" w:rsidRPr="00CF388D">
        <w:rPr>
          <w:rFonts w:ascii="Century Gothic" w:hAnsi="Century Gothic"/>
        </w:rPr>
        <w:t xml:space="preserve"> </w:t>
      </w:r>
      <w:r w:rsidR="00ED7C78" w:rsidRPr="00CF388D">
        <w:rPr>
          <w:rFonts w:ascii="Century Gothic" w:hAnsi="Century Gothic"/>
        </w:rPr>
        <w:t xml:space="preserve">à un </w:t>
      </w:r>
      <w:r w:rsidR="00ED7C78" w:rsidRPr="00CF388D">
        <w:rPr>
          <w:rFonts w:ascii="Century Gothic" w:hAnsi="Century Gothic"/>
          <w:b/>
          <w:bCs/>
        </w:rPr>
        <w:t xml:space="preserve">coût </w:t>
      </w:r>
      <w:r w:rsidR="00CF388D" w:rsidRPr="00CF388D">
        <w:rPr>
          <w:rFonts w:ascii="Century Gothic" w:hAnsi="Century Gothic"/>
          <w:b/>
          <w:bCs/>
        </w:rPr>
        <w:t>symbolique</w:t>
      </w:r>
      <w:r w:rsidR="00ED7C78" w:rsidRPr="00CF388D">
        <w:rPr>
          <w:rFonts w:ascii="Century Gothic" w:hAnsi="Century Gothic"/>
          <w:b/>
          <w:bCs/>
        </w:rPr>
        <w:t xml:space="preserve"> de 1 €</w:t>
      </w:r>
      <w:r w:rsidR="00CF388D">
        <w:rPr>
          <w:rFonts w:ascii="Century Gothic" w:hAnsi="Century Gothic"/>
          <w:b/>
          <w:bCs/>
        </w:rPr>
        <w:t xml:space="preserve"> </w:t>
      </w:r>
      <w:r w:rsidR="00CF388D" w:rsidRPr="00CF388D">
        <w:rPr>
          <w:rFonts w:ascii="Century Gothic" w:hAnsi="Century Gothic"/>
          <w:b/>
          <w:bCs/>
        </w:rPr>
        <w:t>par jour.</w:t>
      </w:r>
    </w:p>
    <w:p w14:paraId="3E397FED" w14:textId="77777777" w:rsidR="00863B15" w:rsidRDefault="00863B15">
      <w:pPr>
        <w:jc w:val="both"/>
        <w:rPr>
          <w:rFonts w:ascii="Palatino Linotype" w:hAnsi="Palatino Linotype"/>
        </w:rPr>
      </w:pPr>
    </w:p>
    <w:p w14:paraId="3E397FEE" w14:textId="77777777" w:rsidR="00863B15" w:rsidRPr="00921117" w:rsidRDefault="008055E7">
      <w:pPr>
        <w:jc w:val="both"/>
        <w:rPr>
          <w:rFonts w:ascii="ADLaM Display" w:hAnsi="ADLaM Display" w:cs="ADLaM Display"/>
        </w:rPr>
      </w:pPr>
      <w:r w:rsidRPr="00921117">
        <w:rPr>
          <w:rFonts w:ascii="ADLaM Display" w:hAnsi="ADLaM Display" w:cs="ADLaM Display"/>
          <w:b/>
          <w:bCs/>
        </w:rPr>
        <w:t>1. Qui peut candidater ?</w:t>
      </w:r>
    </w:p>
    <w:p w14:paraId="3E397FEF" w14:textId="77777777" w:rsidR="00863B15" w:rsidRPr="00CF388D" w:rsidRDefault="008055E7">
      <w:pPr>
        <w:jc w:val="both"/>
        <w:rPr>
          <w:rFonts w:ascii="Century Gothic" w:hAnsi="Century Gothic"/>
        </w:rPr>
      </w:pPr>
      <w:r w:rsidRPr="00CF388D">
        <w:rPr>
          <w:rFonts w:ascii="Century Gothic" w:hAnsi="Century Gothic"/>
        </w:rPr>
        <w:t>Cette opportunité est ouverte aux artisans, créateurs et commerçants, qu’ils soient producteurs de biens artisanaux ou commerçants proposant des produits originaux, artisanaux, locaux ou innovants. Les candidatures sont ouvertes à toutes les entreprises ou indépendants immatriculés.</w:t>
      </w:r>
    </w:p>
    <w:p w14:paraId="3E397FF0" w14:textId="77777777" w:rsidR="00863B15" w:rsidRDefault="00863B15">
      <w:pPr>
        <w:jc w:val="both"/>
        <w:rPr>
          <w:rFonts w:ascii="Palatino Linotype" w:hAnsi="Palatino Linotype"/>
        </w:rPr>
      </w:pPr>
    </w:p>
    <w:p w14:paraId="3E397FF1" w14:textId="77777777" w:rsidR="00863B15" w:rsidRPr="00921117" w:rsidRDefault="008055E7">
      <w:pPr>
        <w:jc w:val="both"/>
        <w:rPr>
          <w:rFonts w:ascii="ADLaM Display" w:hAnsi="ADLaM Display" w:cs="ADLaM Display"/>
        </w:rPr>
      </w:pPr>
      <w:r w:rsidRPr="00921117">
        <w:rPr>
          <w:rFonts w:ascii="ADLaM Display" w:hAnsi="ADLaM Display" w:cs="ADLaM Display"/>
          <w:b/>
          <w:bCs/>
        </w:rPr>
        <w:t>2. Conditions de participation</w:t>
      </w:r>
    </w:p>
    <w:p w14:paraId="3E397FF2" w14:textId="42F3A389" w:rsidR="00863B15" w:rsidRPr="00CF388D" w:rsidRDefault="008055E7">
      <w:pPr>
        <w:numPr>
          <w:ilvl w:val="0"/>
          <w:numId w:val="1"/>
        </w:numPr>
        <w:jc w:val="both"/>
        <w:rPr>
          <w:rFonts w:ascii="Century Gothic" w:hAnsi="Century Gothic"/>
        </w:rPr>
      </w:pPr>
      <w:r w:rsidRPr="00CF388D">
        <w:rPr>
          <w:rFonts w:ascii="Century Gothic" w:hAnsi="Century Gothic"/>
          <w:b/>
          <w:bCs/>
        </w:rPr>
        <w:t>Durée de l'événement :</w:t>
      </w:r>
      <w:r w:rsidRPr="00CF388D">
        <w:rPr>
          <w:rFonts w:ascii="Century Gothic" w:hAnsi="Century Gothic"/>
        </w:rPr>
        <w:t xml:space="preserve"> </w:t>
      </w:r>
      <w:r w:rsidR="00FC141D">
        <w:rPr>
          <w:rFonts w:ascii="Century Gothic" w:hAnsi="Century Gothic"/>
        </w:rPr>
        <w:t>l</w:t>
      </w:r>
      <w:r w:rsidRPr="00CF388D">
        <w:rPr>
          <w:rFonts w:ascii="Century Gothic" w:hAnsi="Century Gothic"/>
        </w:rPr>
        <w:t xml:space="preserve">a boutique éphémère sera ouverte pendant une période de 6 mois </w:t>
      </w:r>
      <w:r w:rsidR="006554D0">
        <w:rPr>
          <w:rFonts w:ascii="Century Gothic" w:hAnsi="Century Gothic"/>
        </w:rPr>
        <w:t xml:space="preserve">avec pour les entrepreneurs une </w:t>
      </w:r>
      <w:r w:rsidRPr="00CF388D">
        <w:rPr>
          <w:rFonts w:ascii="Century Gothic" w:hAnsi="Century Gothic"/>
        </w:rPr>
        <w:t>possibilité de renouvellement.</w:t>
      </w:r>
    </w:p>
    <w:p w14:paraId="5D65F135" w14:textId="77777777" w:rsidR="002C4CCB" w:rsidRDefault="008055E7">
      <w:pPr>
        <w:numPr>
          <w:ilvl w:val="0"/>
          <w:numId w:val="1"/>
        </w:numPr>
        <w:jc w:val="both"/>
        <w:rPr>
          <w:rFonts w:ascii="Century Gothic" w:hAnsi="Century Gothic"/>
        </w:rPr>
      </w:pPr>
      <w:r w:rsidRPr="00CF388D">
        <w:rPr>
          <w:rFonts w:ascii="Century Gothic" w:hAnsi="Century Gothic"/>
          <w:b/>
          <w:bCs/>
        </w:rPr>
        <w:t>Type de produits :</w:t>
      </w:r>
      <w:r w:rsidRPr="00CF388D">
        <w:rPr>
          <w:rFonts w:ascii="Century Gothic" w:hAnsi="Century Gothic"/>
        </w:rPr>
        <w:t xml:space="preserve"> Les produits doivent correspondre aux valeurs du projet : authenticité, originalité et qualité.</w:t>
      </w:r>
    </w:p>
    <w:p w14:paraId="3E397FF3" w14:textId="20079182" w:rsidR="00863B15" w:rsidRPr="00CF388D" w:rsidRDefault="008055E7" w:rsidP="002C4CCB">
      <w:pPr>
        <w:tabs>
          <w:tab w:val="left" w:pos="720"/>
        </w:tabs>
        <w:ind w:left="720"/>
        <w:jc w:val="both"/>
        <w:rPr>
          <w:rFonts w:ascii="Century Gothic" w:hAnsi="Century Gothic"/>
        </w:rPr>
      </w:pPr>
      <w:r w:rsidRPr="00CF388D">
        <w:rPr>
          <w:rFonts w:ascii="Century Gothic" w:hAnsi="Century Gothic"/>
        </w:rPr>
        <w:t xml:space="preserve"> Les produits faits main, artisanaux, locaux ou de créateurs sont appréciés. </w:t>
      </w:r>
    </w:p>
    <w:p w14:paraId="3E397FF4" w14:textId="77777777" w:rsidR="00863B15" w:rsidRPr="00CF388D" w:rsidRDefault="008055E7">
      <w:pPr>
        <w:numPr>
          <w:ilvl w:val="0"/>
          <w:numId w:val="1"/>
        </w:numPr>
        <w:jc w:val="both"/>
        <w:rPr>
          <w:rFonts w:ascii="Century Gothic" w:hAnsi="Century Gothic"/>
        </w:rPr>
      </w:pPr>
      <w:r w:rsidRPr="00CF388D">
        <w:rPr>
          <w:rFonts w:ascii="Century Gothic" w:hAnsi="Century Gothic"/>
          <w:b/>
          <w:bCs/>
        </w:rPr>
        <w:t>Modalités d’installation :</w:t>
      </w:r>
      <w:r w:rsidRPr="00CF388D">
        <w:rPr>
          <w:rFonts w:ascii="Century Gothic" w:hAnsi="Century Gothic"/>
        </w:rPr>
        <w:t xml:space="preserve"> Les commerçants auront à leur disposition un espace pour exposer et vendre leurs produits. Des frais de participation seront demandés pour couvrir les coûts d’exploitation de la boutique (à définir selon l’espace et la durée).</w:t>
      </w:r>
    </w:p>
    <w:p w14:paraId="3E397FF5" w14:textId="77777777" w:rsidR="00863B15" w:rsidRPr="00921117" w:rsidRDefault="00863B15">
      <w:pPr>
        <w:ind w:left="360"/>
        <w:jc w:val="both"/>
        <w:rPr>
          <w:rFonts w:ascii="ADLaM Display" w:hAnsi="ADLaM Display" w:cs="ADLaM Display"/>
        </w:rPr>
      </w:pPr>
    </w:p>
    <w:p w14:paraId="6E3EA7D2" w14:textId="77777777" w:rsidR="002C4CCB" w:rsidRDefault="002C4CCB">
      <w:pPr>
        <w:jc w:val="both"/>
        <w:rPr>
          <w:rFonts w:ascii="ADLaM Display" w:hAnsi="ADLaM Display" w:cs="ADLaM Display"/>
          <w:b/>
          <w:bCs/>
        </w:rPr>
      </w:pPr>
    </w:p>
    <w:p w14:paraId="7AB38BA0" w14:textId="77777777" w:rsidR="002C4CCB" w:rsidRDefault="002C4CCB">
      <w:pPr>
        <w:jc w:val="both"/>
        <w:rPr>
          <w:rFonts w:ascii="ADLaM Display" w:hAnsi="ADLaM Display" w:cs="ADLaM Display"/>
          <w:b/>
          <w:bCs/>
        </w:rPr>
      </w:pPr>
    </w:p>
    <w:p w14:paraId="3E397FF6" w14:textId="74B9104F" w:rsidR="00863B15" w:rsidRPr="00921117" w:rsidRDefault="008055E7">
      <w:pPr>
        <w:jc w:val="both"/>
        <w:rPr>
          <w:rFonts w:ascii="ADLaM Display" w:hAnsi="ADLaM Display" w:cs="ADLaM Display"/>
        </w:rPr>
      </w:pPr>
      <w:r w:rsidRPr="00921117">
        <w:rPr>
          <w:rFonts w:ascii="ADLaM Display" w:hAnsi="ADLaM Display" w:cs="ADLaM Display"/>
          <w:b/>
          <w:bCs/>
        </w:rPr>
        <w:t>3. Les avantages de participer</w:t>
      </w:r>
    </w:p>
    <w:p w14:paraId="3E397FF7" w14:textId="77777777" w:rsidR="00863B15" w:rsidRPr="002C4CCB" w:rsidRDefault="008055E7">
      <w:pPr>
        <w:numPr>
          <w:ilvl w:val="0"/>
          <w:numId w:val="2"/>
        </w:numPr>
        <w:jc w:val="both"/>
        <w:rPr>
          <w:rFonts w:ascii="Century Gothic" w:hAnsi="Century Gothic"/>
        </w:rPr>
      </w:pPr>
      <w:r w:rsidRPr="002C4CCB">
        <w:rPr>
          <w:rFonts w:ascii="Century Gothic" w:hAnsi="Century Gothic"/>
          <w:b/>
          <w:bCs/>
        </w:rPr>
        <w:t>Visibilité accrue</w:t>
      </w:r>
      <w:r w:rsidRPr="002C4CCB">
        <w:rPr>
          <w:rFonts w:ascii="Century Gothic" w:hAnsi="Century Gothic"/>
        </w:rPr>
        <w:t xml:space="preserve"> : Exposez vos produits dans un espace à fort trafic piétonnier, au cœur de la ville de Sorgues, et bénéficiez d’une exposition et visibilité unique.</w:t>
      </w:r>
    </w:p>
    <w:p w14:paraId="3E397FF8" w14:textId="77777777" w:rsidR="00863B15" w:rsidRPr="002C4CCB" w:rsidRDefault="008055E7">
      <w:pPr>
        <w:numPr>
          <w:ilvl w:val="0"/>
          <w:numId w:val="2"/>
        </w:numPr>
        <w:jc w:val="both"/>
        <w:rPr>
          <w:rFonts w:ascii="Century Gothic" w:hAnsi="Century Gothic"/>
        </w:rPr>
      </w:pPr>
      <w:r w:rsidRPr="002C4CCB">
        <w:rPr>
          <w:rFonts w:ascii="Century Gothic" w:hAnsi="Century Gothic"/>
          <w:b/>
          <w:bCs/>
        </w:rPr>
        <w:t>Accès à un public diversifié</w:t>
      </w:r>
      <w:r w:rsidRPr="002C4CCB">
        <w:rPr>
          <w:rFonts w:ascii="Century Gothic" w:hAnsi="Century Gothic"/>
        </w:rPr>
        <w:t xml:space="preserve"> : Attirez aussi bien les habitants locaux que les visiteurs et touristes en quête de produits artisanaux, locaux ...</w:t>
      </w:r>
    </w:p>
    <w:p w14:paraId="3E397FF9" w14:textId="77777777" w:rsidR="00863B15" w:rsidRPr="002C4CCB" w:rsidRDefault="008055E7">
      <w:pPr>
        <w:numPr>
          <w:ilvl w:val="0"/>
          <w:numId w:val="2"/>
        </w:numPr>
        <w:jc w:val="both"/>
        <w:rPr>
          <w:rFonts w:ascii="Century Gothic" w:hAnsi="Century Gothic"/>
        </w:rPr>
      </w:pPr>
      <w:r w:rsidRPr="002C4CCB">
        <w:rPr>
          <w:rFonts w:ascii="Century Gothic" w:hAnsi="Century Gothic"/>
          <w:b/>
          <w:bCs/>
        </w:rPr>
        <w:t>Dynamisation de l’économie locale</w:t>
      </w:r>
      <w:r w:rsidRPr="002C4CCB">
        <w:rPr>
          <w:rFonts w:ascii="Century Gothic" w:hAnsi="Century Gothic"/>
        </w:rPr>
        <w:t xml:space="preserve"> : Soyez acteur du dynamisme économique de votre territoire et participez à une initiative soutenue par la Communauté d’Agglomération et la commune.</w:t>
      </w:r>
    </w:p>
    <w:p w14:paraId="3E397FFA" w14:textId="77777777" w:rsidR="00863B15" w:rsidRPr="002C4CCB" w:rsidRDefault="008055E7">
      <w:pPr>
        <w:numPr>
          <w:ilvl w:val="0"/>
          <w:numId w:val="2"/>
        </w:numPr>
        <w:jc w:val="both"/>
        <w:rPr>
          <w:rFonts w:ascii="Century Gothic" w:hAnsi="Century Gothic"/>
        </w:rPr>
      </w:pPr>
      <w:r w:rsidRPr="002C4CCB">
        <w:rPr>
          <w:rFonts w:ascii="Century Gothic" w:hAnsi="Century Gothic"/>
          <w:b/>
          <w:bCs/>
        </w:rPr>
        <w:t>Événements et animations</w:t>
      </w:r>
      <w:r w:rsidRPr="002C4CCB">
        <w:rPr>
          <w:rFonts w:ascii="Century Gothic" w:hAnsi="Century Gothic"/>
        </w:rPr>
        <w:t xml:space="preserve"> : Profitez de diverses animations pour attirer davantage de visiteurs, et participez à des événements qui mettent en avant les produits locaux.</w:t>
      </w:r>
    </w:p>
    <w:p w14:paraId="3E397FFB" w14:textId="0BCB4B1F" w:rsidR="00863B15" w:rsidRPr="002C4CCB" w:rsidRDefault="008055E7">
      <w:pPr>
        <w:numPr>
          <w:ilvl w:val="0"/>
          <w:numId w:val="2"/>
        </w:numPr>
        <w:jc w:val="both"/>
        <w:rPr>
          <w:rFonts w:ascii="Century Gothic" w:hAnsi="Century Gothic"/>
        </w:rPr>
      </w:pPr>
      <w:r w:rsidRPr="002C4CCB">
        <w:rPr>
          <w:rFonts w:ascii="Century Gothic" w:hAnsi="Century Gothic"/>
          <w:b/>
          <w:bCs/>
        </w:rPr>
        <w:t>Bénéficier d’un accompagnement </w:t>
      </w:r>
      <w:r w:rsidRPr="002C4CCB">
        <w:rPr>
          <w:rFonts w:ascii="Century Gothic" w:hAnsi="Century Gothic"/>
        </w:rPr>
        <w:t>: L</w:t>
      </w:r>
      <w:r w:rsidR="000F5ADB" w:rsidRPr="002C4CCB">
        <w:rPr>
          <w:rFonts w:ascii="Century Gothic" w:hAnsi="Century Gothic"/>
        </w:rPr>
        <w:t xml:space="preserve">e </w:t>
      </w:r>
      <w:r w:rsidRPr="002C4CCB">
        <w:rPr>
          <w:rFonts w:ascii="Century Gothic" w:hAnsi="Century Gothic"/>
        </w:rPr>
        <w:t>R</w:t>
      </w:r>
      <w:r w:rsidR="000F5ADB" w:rsidRPr="002C4CCB">
        <w:rPr>
          <w:rFonts w:ascii="Century Gothic" w:hAnsi="Century Gothic"/>
        </w:rPr>
        <w:t>éseau</w:t>
      </w:r>
      <w:r w:rsidRPr="002C4CCB">
        <w:rPr>
          <w:rFonts w:ascii="Century Gothic" w:hAnsi="Century Gothic"/>
        </w:rPr>
        <w:t xml:space="preserve"> Initiative Terres de Vaucluse</w:t>
      </w:r>
    </w:p>
    <w:p w14:paraId="3E397FFC" w14:textId="77777777" w:rsidR="00863B15" w:rsidRDefault="00863B15">
      <w:pPr>
        <w:ind w:left="360"/>
        <w:jc w:val="both"/>
        <w:rPr>
          <w:rFonts w:ascii="Palatino Linotype" w:hAnsi="Palatino Linotype"/>
        </w:rPr>
      </w:pPr>
    </w:p>
    <w:p w14:paraId="3E397FFD" w14:textId="77777777" w:rsidR="00863B15" w:rsidRPr="00921117" w:rsidRDefault="008055E7">
      <w:pPr>
        <w:jc w:val="both"/>
        <w:rPr>
          <w:rFonts w:ascii="ADLaM Display" w:hAnsi="ADLaM Display" w:cs="ADLaM Display"/>
        </w:rPr>
      </w:pPr>
      <w:r w:rsidRPr="00921117">
        <w:rPr>
          <w:rFonts w:ascii="ADLaM Display" w:hAnsi="ADLaM Display" w:cs="ADLaM Display"/>
          <w:b/>
          <w:bCs/>
        </w:rPr>
        <w:t>4. Comment candidater ?</w:t>
      </w:r>
    </w:p>
    <w:p w14:paraId="3E397FFE" w14:textId="77777777" w:rsidR="00863B15" w:rsidRPr="002C4CCB" w:rsidRDefault="008055E7">
      <w:pPr>
        <w:jc w:val="both"/>
        <w:rPr>
          <w:rFonts w:ascii="Century Gothic" w:hAnsi="Century Gothic"/>
        </w:rPr>
      </w:pPr>
      <w:r w:rsidRPr="002C4CCB">
        <w:rPr>
          <w:rFonts w:ascii="Century Gothic" w:hAnsi="Century Gothic"/>
        </w:rPr>
        <w:t>Pour postuler à la boutique éphémère à Sorgues, les candidats doivent envoyer un dossier de candidature comprenant :</w:t>
      </w:r>
    </w:p>
    <w:p w14:paraId="3E397FFF" w14:textId="77777777" w:rsidR="00863B15" w:rsidRPr="002C4CCB" w:rsidRDefault="008055E7">
      <w:pPr>
        <w:numPr>
          <w:ilvl w:val="0"/>
          <w:numId w:val="3"/>
        </w:numPr>
        <w:jc w:val="both"/>
        <w:rPr>
          <w:rFonts w:ascii="Century Gothic" w:hAnsi="Century Gothic"/>
        </w:rPr>
      </w:pPr>
      <w:r w:rsidRPr="006554D0">
        <w:rPr>
          <w:rFonts w:ascii="Century Gothic" w:hAnsi="Century Gothic"/>
          <w:b/>
          <w:bCs/>
          <w:sz w:val="24"/>
          <w:szCs w:val="24"/>
        </w:rPr>
        <w:t>Une présentation de l’entreprise</w:t>
      </w:r>
      <w:r w:rsidRPr="002C4CCB">
        <w:rPr>
          <w:rFonts w:ascii="Century Gothic" w:hAnsi="Century Gothic"/>
        </w:rPr>
        <w:t xml:space="preserve"> : Description de l’activité, des produits, et du savoir-faire + fiche d’identité de l’entreprise (Nom commercial, </w:t>
      </w:r>
      <w:proofErr w:type="spellStart"/>
      <w:proofErr w:type="gramStart"/>
      <w:r w:rsidRPr="002C4CCB">
        <w:rPr>
          <w:rFonts w:ascii="Century Gothic" w:hAnsi="Century Gothic"/>
        </w:rPr>
        <w:t>siret</w:t>
      </w:r>
      <w:proofErr w:type="spellEnd"/>
      <w:r w:rsidRPr="002C4CCB">
        <w:rPr>
          <w:rFonts w:ascii="Century Gothic" w:hAnsi="Century Gothic"/>
        </w:rPr>
        <w:t>,…</w:t>
      </w:r>
      <w:proofErr w:type="gramEnd"/>
      <w:r w:rsidRPr="002C4CCB">
        <w:rPr>
          <w:rFonts w:ascii="Century Gothic" w:hAnsi="Century Gothic"/>
        </w:rPr>
        <w:t>)</w:t>
      </w:r>
    </w:p>
    <w:p w14:paraId="3E398000" w14:textId="77777777" w:rsidR="00863B15" w:rsidRPr="002C4CCB" w:rsidRDefault="008055E7">
      <w:pPr>
        <w:numPr>
          <w:ilvl w:val="0"/>
          <w:numId w:val="3"/>
        </w:numPr>
        <w:jc w:val="both"/>
        <w:rPr>
          <w:rFonts w:ascii="Century Gothic" w:hAnsi="Century Gothic"/>
        </w:rPr>
      </w:pPr>
      <w:r w:rsidRPr="006554D0">
        <w:rPr>
          <w:rFonts w:ascii="Century Gothic" w:hAnsi="Century Gothic"/>
          <w:b/>
          <w:bCs/>
          <w:sz w:val="24"/>
          <w:szCs w:val="24"/>
        </w:rPr>
        <w:t>Une sélection de produits à expo</w:t>
      </w:r>
      <w:r w:rsidRPr="002C4CCB">
        <w:rPr>
          <w:rFonts w:ascii="Century Gothic" w:hAnsi="Century Gothic"/>
          <w:b/>
          <w:bCs/>
        </w:rPr>
        <w:t>ser</w:t>
      </w:r>
      <w:r w:rsidRPr="002C4CCB">
        <w:rPr>
          <w:rFonts w:ascii="Century Gothic" w:hAnsi="Century Gothic"/>
        </w:rPr>
        <w:t xml:space="preserve"> : Photos ou échantillons de produits à vendre dans la boutique.</w:t>
      </w:r>
    </w:p>
    <w:p w14:paraId="3E398001" w14:textId="77777777" w:rsidR="00863B15" w:rsidRPr="002C4CCB" w:rsidRDefault="008055E7">
      <w:pPr>
        <w:numPr>
          <w:ilvl w:val="0"/>
          <w:numId w:val="3"/>
        </w:numPr>
        <w:jc w:val="both"/>
        <w:rPr>
          <w:rFonts w:ascii="Century Gothic" w:hAnsi="Century Gothic"/>
        </w:rPr>
      </w:pPr>
      <w:r w:rsidRPr="006554D0">
        <w:rPr>
          <w:rFonts w:ascii="Century Gothic" w:hAnsi="Century Gothic"/>
          <w:b/>
          <w:bCs/>
          <w:sz w:val="24"/>
          <w:szCs w:val="24"/>
        </w:rPr>
        <w:t>Vos coordonnées complètes</w:t>
      </w:r>
      <w:r w:rsidRPr="006554D0">
        <w:rPr>
          <w:rFonts w:ascii="Century Gothic" w:hAnsi="Century Gothic"/>
          <w:sz w:val="24"/>
          <w:szCs w:val="24"/>
        </w:rPr>
        <w:t xml:space="preserve"> </w:t>
      </w:r>
      <w:r w:rsidRPr="002C4CCB">
        <w:rPr>
          <w:rFonts w:ascii="Century Gothic" w:hAnsi="Century Gothic"/>
        </w:rPr>
        <w:t>: Nom, adresse, téléphone et e-mail.</w:t>
      </w:r>
    </w:p>
    <w:p w14:paraId="3E398002" w14:textId="77777777" w:rsidR="00863B15" w:rsidRPr="002C4CCB" w:rsidRDefault="008055E7">
      <w:pPr>
        <w:numPr>
          <w:ilvl w:val="0"/>
          <w:numId w:val="3"/>
        </w:numPr>
        <w:jc w:val="both"/>
        <w:rPr>
          <w:rFonts w:ascii="Century Gothic" w:hAnsi="Century Gothic"/>
        </w:rPr>
      </w:pPr>
      <w:r w:rsidRPr="006554D0">
        <w:rPr>
          <w:rFonts w:ascii="Century Gothic" w:hAnsi="Century Gothic"/>
          <w:b/>
          <w:bCs/>
          <w:sz w:val="24"/>
          <w:szCs w:val="24"/>
        </w:rPr>
        <w:t>Votre motivation à participer</w:t>
      </w:r>
      <w:r w:rsidRPr="002C4CCB">
        <w:rPr>
          <w:rFonts w:ascii="Century Gothic" w:hAnsi="Century Gothic"/>
        </w:rPr>
        <w:t xml:space="preserve"> : Pourquoi souhaitez-vous rejoindre cette initiative, et ce que cela pourrait apporter à votre activité ?</w:t>
      </w:r>
    </w:p>
    <w:p w14:paraId="3E398003" w14:textId="77777777" w:rsidR="00863B15" w:rsidRPr="002C4CCB" w:rsidRDefault="008055E7">
      <w:pPr>
        <w:numPr>
          <w:ilvl w:val="0"/>
          <w:numId w:val="4"/>
        </w:numPr>
        <w:rPr>
          <w:rFonts w:ascii="Century Gothic" w:hAnsi="Century Gothic"/>
        </w:rPr>
      </w:pPr>
      <w:r w:rsidRPr="006554D0">
        <w:rPr>
          <w:rFonts w:ascii="Century Gothic" w:hAnsi="Century Gothic"/>
          <w:b/>
          <w:bCs/>
          <w:sz w:val="24"/>
          <w:szCs w:val="24"/>
        </w:rPr>
        <w:t>Vos disponibilités</w:t>
      </w:r>
      <w:r w:rsidRPr="002C4CCB">
        <w:rPr>
          <w:rFonts w:ascii="Century Gothic" w:hAnsi="Century Gothic"/>
          <w:b/>
          <w:bCs/>
        </w:rPr>
        <w:t> :</w:t>
      </w:r>
      <w:r w:rsidRPr="002C4CCB">
        <w:rPr>
          <w:rFonts w:ascii="Century Gothic" w:hAnsi="Century Gothic"/>
        </w:rPr>
        <w:t xml:space="preserve"> Jours et horaires de présence</w:t>
      </w:r>
    </w:p>
    <w:p w14:paraId="3E398004" w14:textId="77777777" w:rsidR="00863B15" w:rsidRDefault="00863B15">
      <w:pPr>
        <w:rPr>
          <w:rFonts w:ascii="Palatino Linotype" w:hAnsi="Palatino Linotype"/>
          <w:b/>
          <w:bCs/>
        </w:rPr>
      </w:pPr>
    </w:p>
    <w:p w14:paraId="3E398005" w14:textId="77777777" w:rsidR="00863B15" w:rsidRPr="00921117" w:rsidRDefault="008055E7">
      <w:pPr>
        <w:numPr>
          <w:ilvl w:val="0"/>
          <w:numId w:val="5"/>
        </w:numPr>
        <w:rPr>
          <w:rFonts w:ascii="ADLaM Display" w:hAnsi="ADLaM Display" w:cs="ADLaM Display"/>
        </w:rPr>
      </w:pPr>
      <w:r w:rsidRPr="00921117">
        <w:rPr>
          <w:rFonts w:ascii="ADLaM Display" w:hAnsi="ADLaM Display" w:cs="ADLaM Display"/>
          <w:b/>
          <w:bCs/>
        </w:rPr>
        <w:t>Date limite de candidature</w:t>
      </w:r>
      <w:r w:rsidRPr="00921117">
        <w:rPr>
          <w:rFonts w:ascii="ADLaM Display" w:hAnsi="ADLaM Display" w:cs="ADLaM Display"/>
        </w:rPr>
        <w:t xml:space="preserve"> :</w:t>
      </w:r>
    </w:p>
    <w:p w14:paraId="3E398006" w14:textId="754687C6" w:rsidR="00863B15" w:rsidRPr="002C4CCB" w:rsidRDefault="008055E7">
      <w:pPr>
        <w:rPr>
          <w:rFonts w:ascii="Century Gothic" w:hAnsi="Century Gothic"/>
        </w:rPr>
      </w:pPr>
      <w:r w:rsidRPr="002C4CCB">
        <w:rPr>
          <w:rFonts w:ascii="Century Gothic" w:hAnsi="Century Gothic"/>
        </w:rPr>
        <w:t xml:space="preserve">Les candidatures doivent être soumises avant </w:t>
      </w:r>
      <w:proofErr w:type="gramStart"/>
      <w:r w:rsidRPr="002C4CCB">
        <w:rPr>
          <w:rFonts w:ascii="Century Gothic" w:hAnsi="Century Gothic"/>
        </w:rPr>
        <w:t xml:space="preserve">le  </w:t>
      </w:r>
      <w:r w:rsidR="00050C89" w:rsidRPr="002C4CCB">
        <w:rPr>
          <w:rFonts w:ascii="Century Gothic" w:hAnsi="Century Gothic"/>
        </w:rPr>
        <w:t>18</w:t>
      </w:r>
      <w:proofErr w:type="gramEnd"/>
      <w:r w:rsidR="00050C89" w:rsidRPr="002C4CCB">
        <w:rPr>
          <w:rFonts w:ascii="Century Gothic" w:hAnsi="Century Gothic"/>
        </w:rPr>
        <w:t xml:space="preserve"> </w:t>
      </w:r>
      <w:r w:rsidR="00600768" w:rsidRPr="002C4CCB">
        <w:rPr>
          <w:rFonts w:ascii="Century Gothic" w:hAnsi="Century Gothic"/>
        </w:rPr>
        <w:t>février</w:t>
      </w:r>
      <w:r w:rsidRPr="002C4CCB">
        <w:rPr>
          <w:rFonts w:ascii="Century Gothic" w:hAnsi="Century Gothic"/>
        </w:rPr>
        <w:t xml:space="preserve"> 20</w:t>
      </w:r>
      <w:r w:rsidR="00B9224D" w:rsidRPr="002C4CCB">
        <w:rPr>
          <w:rFonts w:ascii="Century Gothic" w:hAnsi="Century Gothic"/>
        </w:rPr>
        <w:t>2</w:t>
      </w:r>
      <w:r w:rsidR="00E321FE" w:rsidRPr="002C4CCB">
        <w:rPr>
          <w:rFonts w:ascii="Century Gothic" w:hAnsi="Century Gothic"/>
        </w:rPr>
        <w:t>6</w:t>
      </w:r>
      <w:r w:rsidR="00050C89" w:rsidRPr="002C4CCB">
        <w:rPr>
          <w:rFonts w:ascii="Century Gothic" w:hAnsi="Century Gothic"/>
        </w:rPr>
        <w:t xml:space="preserve"> pour le 1</w:t>
      </w:r>
      <w:r w:rsidR="00050C89" w:rsidRPr="002C4CCB">
        <w:rPr>
          <w:rFonts w:ascii="Century Gothic" w:hAnsi="Century Gothic"/>
          <w:vertAlign w:val="superscript"/>
        </w:rPr>
        <w:t>er</w:t>
      </w:r>
      <w:r w:rsidR="00050C89" w:rsidRPr="002C4CCB">
        <w:rPr>
          <w:rFonts w:ascii="Century Gothic" w:hAnsi="Century Gothic"/>
        </w:rPr>
        <w:t xml:space="preserve"> appel à candidatures</w:t>
      </w:r>
      <w:r w:rsidR="00530BD9" w:rsidRPr="002C4CCB">
        <w:rPr>
          <w:rFonts w:ascii="Century Gothic" w:hAnsi="Century Gothic"/>
        </w:rPr>
        <w:t xml:space="preserve">. </w:t>
      </w:r>
      <w:r w:rsidRPr="002C4CCB">
        <w:rPr>
          <w:rFonts w:ascii="Century Gothic" w:hAnsi="Century Gothic"/>
        </w:rPr>
        <w:t xml:space="preserve">Les résultats de la sélection seront communiqués aux candidats sélectionnés par </w:t>
      </w:r>
      <w:proofErr w:type="gramStart"/>
      <w:r w:rsidRPr="002C4CCB">
        <w:rPr>
          <w:rFonts w:ascii="Century Gothic" w:hAnsi="Century Gothic"/>
        </w:rPr>
        <w:t>email</w:t>
      </w:r>
      <w:proofErr w:type="gramEnd"/>
      <w:r w:rsidRPr="002C4CCB">
        <w:rPr>
          <w:rFonts w:ascii="Century Gothic" w:hAnsi="Century Gothic"/>
        </w:rPr>
        <w:t>.</w:t>
      </w:r>
    </w:p>
    <w:p w14:paraId="3E398007" w14:textId="77777777" w:rsidR="00863B15" w:rsidRDefault="00863B15">
      <w:pPr>
        <w:jc w:val="both"/>
        <w:rPr>
          <w:rFonts w:ascii="Palatino Linotype" w:hAnsi="Palatino Linotype"/>
          <w:b/>
          <w:bCs/>
        </w:rPr>
      </w:pPr>
    </w:p>
    <w:p w14:paraId="3E398008" w14:textId="77777777" w:rsidR="00863B15" w:rsidRPr="00530BD9" w:rsidRDefault="008055E7">
      <w:pPr>
        <w:jc w:val="both"/>
        <w:rPr>
          <w:rFonts w:ascii="ADLaM Display" w:hAnsi="ADLaM Display" w:cs="ADLaM Display"/>
        </w:rPr>
      </w:pPr>
      <w:r w:rsidRPr="00530BD9">
        <w:rPr>
          <w:rFonts w:ascii="ADLaM Display" w:hAnsi="ADLaM Display" w:cs="ADLaM Display"/>
          <w:b/>
          <w:bCs/>
        </w:rPr>
        <w:t>6. Contact et envoi des candidatures :</w:t>
      </w:r>
    </w:p>
    <w:p w14:paraId="3E398009" w14:textId="77777777" w:rsidR="00863B15" w:rsidRPr="002C4CCB" w:rsidRDefault="008055E7">
      <w:pPr>
        <w:jc w:val="both"/>
        <w:rPr>
          <w:rFonts w:ascii="Century Gothic" w:hAnsi="Century Gothic"/>
        </w:rPr>
      </w:pPr>
      <w:r w:rsidRPr="002C4CCB">
        <w:rPr>
          <w:rFonts w:ascii="Century Gothic" w:hAnsi="Century Gothic"/>
        </w:rPr>
        <w:t xml:space="preserve">Toutes les candidatures doivent être envoyées par </w:t>
      </w:r>
      <w:proofErr w:type="gramStart"/>
      <w:r w:rsidRPr="002C4CCB">
        <w:rPr>
          <w:rFonts w:ascii="Century Gothic" w:hAnsi="Century Gothic"/>
        </w:rPr>
        <w:t>email</w:t>
      </w:r>
      <w:proofErr w:type="gramEnd"/>
      <w:r w:rsidRPr="002C4CCB">
        <w:rPr>
          <w:rFonts w:ascii="Century Gothic" w:hAnsi="Century Gothic"/>
        </w:rPr>
        <w:t xml:space="preserve"> à :</w:t>
      </w:r>
      <w:r w:rsidRPr="002C4CCB">
        <w:rPr>
          <w:rFonts w:ascii="Century Gothic" w:hAnsi="Century Gothic"/>
        </w:rPr>
        <w:br/>
      </w:r>
      <w:hyperlink r:id="rId11" w:history="1">
        <w:r w:rsidRPr="002C4CCB">
          <w:rPr>
            <w:rStyle w:val="Lienhypertexte"/>
            <w:rFonts w:ascii="Century Gothic" w:hAnsi="Century Gothic"/>
          </w:rPr>
          <w:t>florence.domergue@initiativeterresdevaucluse.fr</w:t>
        </w:r>
      </w:hyperlink>
    </w:p>
    <w:p w14:paraId="3E39800A" w14:textId="77777777" w:rsidR="00863B15" w:rsidRPr="002C4CCB" w:rsidRDefault="008055E7">
      <w:pPr>
        <w:jc w:val="both"/>
        <w:rPr>
          <w:rFonts w:ascii="Century Gothic" w:hAnsi="Century Gothic"/>
        </w:rPr>
      </w:pPr>
      <w:r w:rsidRPr="002C4CCB">
        <w:rPr>
          <w:rFonts w:ascii="Century Gothic" w:hAnsi="Century Gothic"/>
        </w:rPr>
        <w:t>Pour toute question, veuillez contacter Mme Domergue au 06 43 05 68 37</w:t>
      </w:r>
    </w:p>
    <w:p w14:paraId="3E39800B" w14:textId="77777777" w:rsidR="00863B15" w:rsidRDefault="00863B15">
      <w:pPr>
        <w:jc w:val="both"/>
        <w:rPr>
          <w:rFonts w:ascii="Palatino Linotype" w:hAnsi="Palatino Linotype"/>
        </w:rPr>
      </w:pPr>
    </w:p>
    <w:p w14:paraId="3E39800C" w14:textId="77777777" w:rsidR="00863B15" w:rsidRPr="00530BD9" w:rsidRDefault="008055E7">
      <w:pPr>
        <w:jc w:val="center"/>
        <w:rPr>
          <w:rFonts w:ascii="ADLaM Display" w:hAnsi="ADLaM Display" w:cs="ADLaM Display"/>
        </w:rPr>
      </w:pPr>
      <w:r w:rsidRPr="00530BD9">
        <w:rPr>
          <w:rFonts w:ascii="ADLaM Display" w:hAnsi="ADLaM Display" w:cs="ADLaM Display"/>
          <w:b/>
          <w:bCs/>
        </w:rPr>
        <w:t>Nous avons hâte de découvrir vos propositions et de vous accueillir dans cette belle aventure commerciale et artisanale à Sorgues !</w:t>
      </w:r>
    </w:p>
    <w:sectPr w:rsidR="00863B15" w:rsidRPr="00530BD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68E8" w14:textId="77777777" w:rsidR="004D77C5" w:rsidRDefault="004D77C5">
      <w:pPr>
        <w:spacing w:line="240" w:lineRule="auto"/>
      </w:pPr>
      <w:r>
        <w:separator/>
      </w:r>
    </w:p>
  </w:endnote>
  <w:endnote w:type="continuationSeparator" w:id="0">
    <w:p w14:paraId="5C29C514" w14:textId="77777777" w:rsidR="004D77C5" w:rsidRDefault="004D7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DLaM Display">
    <w:charset w:val="00"/>
    <w:family w:val="auto"/>
    <w:pitch w:val="variable"/>
    <w:sig w:usb0="8000206F" w:usb1="42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8012" w14:textId="77777777" w:rsidR="00863B15" w:rsidRDefault="008055E7">
    <w:pPr>
      <w:pStyle w:val="Pieddepage"/>
    </w:pPr>
    <w:r>
      <w:rPr>
        <w:noProof/>
      </w:rPr>
      <mc:AlternateContent>
        <mc:Choice Requires="wps">
          <w:drawing>
            <wp:anchor distT="0" distB="0" distL="114300" distR="114300" simplePos="0" relativeHeight="251659264" behindDoc="0" locked="0" layoutInCell="1" allowOverlap="1" wp14:anchorId="3E39801D" wp14:editId="3E39801E">
              <wp:simplePos x="0" y="0"/>
              <wp:positionH relativeFrom="margin">
                <wp:align>right</wp:align>
              </wp:positionH>
              <wp:positionV relativeFrom="paragraph">
                <wp:posOffset>0</wp:posOffset>
              </wp:positionV>
              <wp:extent cx="1828800" cy="18288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9801F" w14:textId="77777777" w:rsidR="00863B15" w:rsidRDefault="008055E7">
                          <w:pPr>
                            <w:pStyle w:val="Pieddepag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39801D" id="_x0000_t202" coordsize="21600,21600" o:spt="202" path="m,l,21600r21600,l21600,xe">
              <v:stroke joinstyle="miter"/>
              <v:path gradientshapeok="t" o:connecttype="rect"/>
            </v:shapetype>
            <v:shape id="Zone de texte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E39801F" w14:textId="77777777" w:rsidR="00863B15" w:rsidRDefault="008055E7">
                    <w:pPr>
                      <w:pStyle w:val="Pieddepag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4554" w14:textId="77777777" w:rsidR="004D77C5" w:rsidRDefault="004D77C5">
      <w:pPr>
        <w:spacing w:after="0"/>
      </w:pPr>
      <w:r>
        <w:separator/>
      </w:r>
    </w:p>
  </w:footnote>
  <w:footnote w:type="continuationSeparator" w:id="0">
    <w:p w14:paraId="2896F14A" w14:textId="77777777" w:rsidR="004D77C5" w:rsidRDefault="004D77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8011" w14:textId="22D18D1D" w:rsidR="00863B15" w:rsidRDefault="00921117">
    <w:pPr>
      <w:jc w:val="center"/>
    </w:pPr>
    <w:r w:rsidRPr="00921117">
      <w:drawing>
        <wp:inline distT="0" distB="0" distL="0" distR="0" wp14:anchorId="5C1F48D5" wp14:editId="15B72A74">
          <wp:extent cx="4773582" cy="1225402"/>
          <wp:effectExtent l="0" t="0" r="0" b="0"/>
          <wp:docPr id="12" name="Image 11" descr="Une image contenant texte, capture d’écran, Police, graphisme&#10;&#10;Le contenu généré par l’IA peut être incorrect.">
            <a:extLst xmlns:a="http://schemas.openxmlformats.org/drawingml/2006/main">
              <a:ext uri="{FF2B5EF4-FFF2-40B4-BE49-F238E27FC236}">
                <a16:creationId xmlns:a16="http://schemas.microsoft.com/office/drawing/2014/main" id="{3C3433B9-B62D-72CF-9FEC-83104DF73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descr="Une image contenant texte, capture d’écran, Police, graphisme&#10;&#10;Le contenu généré par l’IA peut être incorrect.">
                    <a:extLst>
                      <a:ext uri="{FF2B5EF4-FFF2-40B4-BE49-F238E27FC236}">
                        <a16:creationId xmlns:a16="http://schemas.microsoft.com/office/drawing/2014/main" id="{3C3433B9-B62D-72CF-9FEC-83104DF738BB}"/>
                      </a:ext>
                    </a:extLst>
                  </pic:cNvPr>
                  <pic:cNvPicPr>
                    <a:picLocks noChangeAspect="1"/>
                  </pic:cNvPicPr>
                </pic:nvPicPr>
                <pic:blipFill>
                  <a:blip r:embed="rId1"/>
                  <a:stretch>
                    <a:fillRect/>
                  </a:stretch>
                </pic:blipFill>
                <pic:spPr>
                  <a:xfrm>
                    <a:off x="0" y="0"/>
                    <a:ext cx="4773582" cy="1225402"/>
                  </a:xfrm>
                  <a:prstGeom prst="rect">
                    <a:avLst/>
                  </a:prstGeom>
                </pic:spPr>
              </pic:pic>
            </a:graphicData>
          </a:graphic>
        </wp:inline>
      </w:drawing>
    </w:r>
    <w:r w:rsidR="008055E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94594F"/>
    <w:multiLevelType w:val="singleLevel"/>
    <w:tmpl w:val="A094594F"/>
    <w:lvl w:ilvl="0">
      <w:start w:val="5"/>
      <w:numFmt w:val="decimal"/>
      <w:suff w:val="space"/>
      <w:lvlText w:val="%1."/>
      <w:lvlJc w:val="left"/>
    </w:lvl>
  </w:abstractNum>
  <w:abstractNum w:abstractNumId="1" w15:restartNumberingAfterBreak="0">
    <w:nsid w:val="02924DB5"/>
    <w:multiLevelType w:val="multilevel"/>
    <w:tmpl w:val="02924D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4885C66"/>
    <w:multiLevelType w:val="multilevel"/>
    <w:tmpl w:val="14885C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10C0C78"/>
    <w:multiLevelType w:val="multilevel"/>
    <w:tmpl w:val="210C0C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B087EF5"/>
    <w:multiLevelType w:val="multilevel"/>
    <w:tmpl w:val="2B087E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471248436">
    <w:abstractNumId w:val="4"/>
  </w:num>
  <w:num w:numId="2" w16cid:durableId="457996098">
    <w:abstractNumId w:val="3"/>
  </w:num>
  <w:num w:numId="3" w16cid:durableId="279840571">
    <w:abstractNumId w:val="1"/>
  </w:num>
  <w:num w:numId="4" w16cid:durableId="1903564929">
    <w:abstractNumId w:val="2"/>
  </w:num>
  <w:num w:numId="5" w16cid:durableId="195188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37"/>
    <w:rsid w:val="0001366A"/>
    <w:rsid w:val="00017E5B"/>
    <w:rsid w:val="00050C89"/>
    <w:rsid w:val="00094AFF"/>
    <w:rsid w:val="000A5328"/>
    <w:rsid w:val="000F5ADB"/>
    <w:rsid w:val="00104340"/>
    <w:rsid w:val="001C575F"/>
    <w:rsid w:val="00216BF2"/>
    <w:rsid w:val="002409A2"/>
    <w:rsid w:val="002C1679"/>
    <w:rsid w:val="002C4CCB"/>
    <w:rsid w:val="00335EC1"/>
    <w:rsid w:val="003A5AB1"/>
    <w:rsid w:val="004551E3"/>
    <w:rsid w:val="00480330"/>
    <w:rsid w:val="004A3800"/>
    <w:rsid w:val="004A7CEB"/>
    <w:rsid w:val="004D77C5"/>
    <w:rsid w:val="00530BD9"/>
    <w:rsid w:val="005952FB"/>
    <w:rsid w:val="005D560B"/>
    <w:rsid w:val="005E1737"/>
    <w:rsid w:val="00600768"/>
    <w:rsid w:val="00603060"/>
    <w:rsid w:val="00617C37"/>
    <w:rsid w:val="006436BE"/>
    <w:rsid w:val="006554D0"/>
    <w:rsid w:val="00677141"/>
    <w:rsid w:val="00687A7B"/>
    <w:rsid w:val="006A3C0A"/>
    <w:rsid w:val="00700CFB"/>
    <w:rsid w:val="008055E7"/>
    <w:rsid w:val="00835D5A"/>
    <w:rsid w:val="00863B15"/>
    <w:rsid w:val="0089277B"/>
    <w:rsid w:val="008A1125"/>
    <w:rsid w:val="008A5E12"/>
    <w:rsid w:val="00921117"/>
    <w:rsid w:val="00962793"/>
    <w:rsid w:val="00AE64C8"/>
    <w:rsid w:val="00B07038"/>
    <w:rsid w:val="00B9224D"/>
    <w:rsid w:val="00C81FEC"/>
    <w:rsid w:val="00CB6903"/>
    <w:rsid w:val="00CD1837"/>
    <w:rsid w:val="00CF388D"/>
    <w:rsid w:val="00D373E5"/>
    <w:rsid w:val="00D46112"/>
    <w:rsid w:val="00D94F45"/>
    <w:rsid w:val="00DB4A94"/>
    <w:rsid w:val="00DD04EF"/>
    <w:rsid w:val="00DF5955"/>
    <w:rsid w:val="00E321FE"/>
    <w:rsid w:val="00E766C3"/>
    <w:rsid w:val="00EC7B52"/>
    <w:rsid w:val="00ED7C78"/>
    <w:rsid w:val="00F81FC3"/>
    <w:rsid w:val="00FC141D"/>
    <w:rsid w:val="1F4B1075"/>
    <w:rsid w:val="68EE42E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7FE9"/>
  <w15:docId w15:val="{F4C1E0DF-A12F-4971-97FA-4E6F1DB6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467886" w:themeColor="hyperlink"/>
      <w:u w:val="single"/>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qFormat/>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 w:type="paragraph" w:styleId="Paragraphedeliste">
    <w:name w:val="List Paragraph"/>
    <w:basedOn w:val="Normal"/>
    <w:uiPriority w:val="34"/>
    <w:qFormat/>
    <w:pPr>
      <w:ind w:left="720"/>
      <w:contextualSpacing/>
    </w:pPr>
  </w:style>
  <w:style w:type="character" w:customStyle="1" w:styleId="Accentuationintense1">
    <w:name w:val="Accentuation intense1"/>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qFormat/>
    <w:rPr>
      <w:i/>
      <w:iCs/>
      <w:color w:val="0F4761" w:themeColor="accent1" w:themeShade="BF"/>
    </w:rPr>
  </w:style>
  <w:style w:type="character" w:customStyle="1" w:styleId="Rfrenceintense1">
    <w:name w:val="Référence intense1"/>
    <w:basedOn w:val="Policepardfaut"/>
    <w:uiPriority w:val="32"/>
    <w:qFormat/>
    <w:rPr>
      <w:b/>
      <w:bCs/>
      <w:smallCaps/>
      <w:color w:val="0F4761" w:themeColor="accent1" w:themeShade="BF"/>
      <w:spacing w:val="5"/>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Mentionnonrsolue1">
    <w:name w:val="Mention non résolue1"/>
    <w:basedOn w:val="Policepardfau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orence.domergue@initiativeterresdevaucluse.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6E62CD0493744A8E251F6F04A0E36" ma:contentTypeVersion="19" ma:contentTypeDescription="Crée un document." ma:contentTypeScope="" ma:versionID="7c077753f19bfa3306ccb1b20af51e2c">
  <xsd:schema xmlns:xsd="http://www.w3.org/2001/XMLSchema" xmlns:xs="http://www.w3.org/2001/XMLSchema" xmlns:p="http://schemas.microsoft.com/office/2006/metadata/properties" xmlns:ns2="c7b9facd-5d15-493b-b11b-a692ed91f7e0" xmlns:ns3="5575e41e-59ca-46fe-969f-61a8f08dbb9b" targetNamespace="http://schemas.microsoft.com/office/2006/metadata/properties" ma:root="true" ma:fieldsID="bdca0b0ae13dc3dfa59e537744db512f" ns2:_="" ns3:_="">
    <xsd:import namespace="c7b9facd-5d15-493b-b11b-a692ed91f7e0"/>
    <xsd:import namespace="5575e41e-59ca-46fe-969f-61a8f08dbb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9facd-5d15-493b-b11b-a692ed91f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3cee4f2-0c5f-499a-a7b3-19b0a20b08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5e41e-59ca-46fe-969f-61a8f08dbb9b"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f426f9b-dffb-4013-85d6-f687739760de}" ma:internalName="TaxCatchAll" ma:showField="CatchAllData" ma:web="5575e41e-59ca-46fe-969f-61a8f08db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75e41e-59ca-46fe-969f-61a8f08dbb9b" xsi:nil="true"/>
    <lcf76f155ced4ddcb4097134ff3c332f xmlns="c7b9facd-5d15-493b-b11b-a692ed91f7e0">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B81E642-DE6E-4012-A070-6E36D39DB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9facd-5d15-493b-b11b-a692ed91f7e0"/>
    <ds:schemaRef ds:uri="5575e41e-59ca-46fe-969f-61a8f08db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4AA1F-1E6B-4AF9-A6F0-4E85DA0CE948}">
  <ds:schemaRefs>
    <ds:schemaRef ds:uri="http://schemas.microsoft.com/sharepoint/v3/contenttype/forms"/>
  </ds:schemaRefs>
</ds:datastoreItem>
</file>

<file path=customXml/itemProps3.xml><?xml version="1.0" encoding="utf-8"?>
<ds:datastoreItem xmlns:ds="http://schemas.openxmlformats.org/officeDocument/2006/customXml" ds:itemID="{215FD962-9D07-4F4D-AF5E-8E07B1B05B6C}">
  <ds:schemaRefs>
    <ds:schemaRef ds:uri="http://schemas.microsoft.com/office/2006/metadata/properties"/>
    <ds:schemaRef ds:uri="http://schemas.microsoft.com/office/infopath/2007/PartnerControls"/>
    <ds:schemaRef ds:uri="5575e41e-59ca-46fe-969f-61a8f08dbb9b"/>
    <ds:schemaRef ds:uri="c7b9facd-5d15-493b-b11b-a692ed91f7e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573</Words>
  <Characters>3157</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DOMERGUE - INITIATIVE TERRES DE VAUCLUSE</dc:creator>
  <cp:lastModifiedBy>Anne-Laure STRETTI-BOUSCARLE - INITIATIVE TERRES DE VAUCLUSE</cp:lastModifiedBy>
  <cp:revision>15</cp:revision>
  <cp:lastPrinted>2026-02-05T09:35:00Z</cp:lastPrinted>
  <dcterms:created xsi:type="dcterms:W3CDTF">2026-02-13T13:04:00Z</dcterms:created>
  <dcterms:modified xsi:type="dcterms:W3CDTF">2026-02-13T13:18:00Z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0x01010045A6E62CD0493744A8E251F6F04A0E36</vt:lpwstr>
  </property>
  <property fmtid="{D5CDD505-2E9C-101B-9397-08002B2CF9AE}" pid="3" name="KSOProductBuildVer">
    <vt:lpwstr>1036-12.2.0.23155</vt:lpwstr>
  </property>
  <property fmtid="{D5CDD505-2E9C-101B-9397-08002B2CF9AE}" pid="4" name="ICV">
    <vt:lpwstr>1A19FE9E330F46C188F86A1E11B91208_13</vt:lpwstr>
  </property>
  <property fmtid="{D5CDD505-2E9C-101B-9397-08002B2CF9AE}" pid="5" name="MediaServiceImageTags">
    <vt:lpwstr/>
  </property>
</Properties>
</file>